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BCBB" w14:textId="77777777" w:rsidR="00A92F15" w:rsidRPr="00A92F15" w:rsidRDefault="00A92F15" w:rsidP="00A92F1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92F15">
        <w:rPr>
          <w:rFonts w:ascii="Calibri" w:hAnsi="Calibri" w:cs="Calibri"/>
          <w:b/>
          <w:bCs/>
          <w:sz w:val="28"/>
          <w:szCs w:val="28"/>
        </w:rPr>
        <w:t>Format -2</w:t>
      </w:r>
    </w:p>
    <w:p w14:paraId="3F85044E" w14:textId="03130C4F" w:rsidR="00A92F15" w:rsidRPr="00A92F15" w:rsidRDefault="00A92F15" w:rsidP="00A92F1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92F15">
        <w:rPr>
          <w:rFonts w:ascii="Calibri" w:hAnsi="Calibri" w:cs="Calibri"/>
          <w:b/>
          <w:bCs/>
          <w:sz w:val="28"/>
          <w:szCs w:val="28"/>
        </w:rPr>
        <w:t>Undertaking of ownership and service charges (On Rs 200 stamp paper)</w:t>
      </w:r>
    </w:p>
    <w:p w14:paraId="2457131F" w14:textId="77777777" w:rsidR="00A92F15" w:rsidRPr="00A92F15" w:rsidRDefault="00A92F15">
      <w:pPr>
        <w:rPr>
          <w:rFonts w:ascii="Calibri" w:hAnsi="Calibri" w:cs="Calibri"/>
        </w:rPr>
      </w:pPr>
    </w:p>
    <w:p w14:paraId="1083D425" w14:textId="60CF024B" w:rsidR="00291184" w:rsidRDefault="008F3718" w:rsidP="0029118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A92F15" w:rsidRPr="00A92F15">
        <w:rPr>
          <w:rFonts w:ascii="Calibri" w:hAnsi="Calibri" w:cs="Calibri"/>
        </w:rPr>
        <w:t xml:space="preserve"> I/We ……………………………………………………………hereby declare that after availing the benefit of incentives from Government of Maharashtra for Public charging station (PCS) / </w:t>
      </w:r>
      <w:r w:rsidR="00E07826" w:rsidRPr="00A92F15">
        <w:rPr>
          <w:rFonts w:ascii="Calibri" w:hAnsi="Calibri" w:cs="Calibri"/>
        </w:rPr>
        <w:t>Semi-public</w:t>
      </w:r>
      <w:r w:rsidR="00A92F15" w:rsidRPr="00A92F15">
        <w:rPr>
          <w:rFonts w:ascii="Calibri" w:hAnsi="Calibri" w:cs="Calibri"/>
        </w:rPr>
        <w:t xml:space="preserve"> charging station (SPCS) commissioned at (location)………………………</w:t>
      </w:r>
      <w:r w:rsidR="00E07826" w:rsidRPr="00A92F15">
        <w:rPr>
          <w:rFonts w:ascii="Calibri" w:hAnsi="Calibri" w:cs="Calibri"/>
        </w:rPr>
        <w:t>….</w:t>
      </w:r>
      <w:r w:rsidR="00A92F15" w:rsidRPr="00A92F15">
        <w:rPr>
          <w:rFonts w:ascii="Calibri" w:hAnsi="Calibri" w:cs="Calibri"/>
        </w:rPr>
        <w:t xml:space="preserve"> having ………</w:t>
      </w:r>
      <w:r w:rsidR="00E07826" w:rsidRPr="00A92F15">
        <w:rPr>
          <w:rFonts w:ascii="Calibri" w:hAnsi="Calibri" w:cs="Calibri"/>
        </w:rPr>
        <w:t>…. number</w:t>
      </w:r>
      <w:r w:rsidR="00A92F15" w:rsidRPr="00A92F15">
        <w:rPr>
          <w:rFonts w:ascii="Calibri" w:hAnsi="Calibri" w:cs="Calibri"/>
        </w:rPr>
        <w:t xml:space="preserve"> of char</w:t>
      </w:r>
      <w:r w:rsidR="00123222">
        <w:rPr>
          <w:rFonts w:ascii="Calibri" w:hAnsi="Calibri" w:cs="Calibri"/>
        </w:rPr>
        <w:t xml:space="preserve">ging guns &amp; …………. number of </w:t>
      </w:r>
      <w:r w:rsidR="003B4A95">
        <w:rPr>
          <w:rFonts w:ascii="Calibri" w:hAnsi="Calibri" w:cs="Calibri"/>
        </w:rPr>
        <w:t xml:space="preserve">charger </w:t>
      </w:r>
      <w:r w:rsidR="003B4A95" w:rsidRPr="00A92F15">
        <w:rPr>
          <w:rFonts w:ascii="Calibri" w:hAnsi="Calibri" w:cs="Calibri"/>
        </w:rPr>
        <w:t>and</w:t>
      </w:r>
      <w:r w:rsidR="00A92F15" w:rsidRPr="00A92F15">
        <w:rPr>
          <w:rFonts w:ascii="Calibri" w:hAnsi="Calibri" w:cs="Calibri"/>
        </w:rPr>
        <w:t xml:space="preserve"> specification of charger …………………, ownership of said charging station is not transferable during its operation tenure of five years.</w:t>
      </w:r>
    </w:p>
    <w:p w14:paraId="6551D4DD" w14:textId="4BDD028B" w:rsidR="00B15DDD" w:rsidRDefault="008F3718" w:rsidP="0029118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A92F15" w:rsidRPr="00A92F15">
        <w:rPr>
          <w:rFonts w:ascii="Calibri" w:hAnsi="Calibri" w:cs="Calibri"/>
        </w:rPr>
        <w:t>I/We undertake to abide all terms and conditions of service charge for EV end user</w:t>
      </w:r>
      <w:r w:rsidR="000F073C">
        <w:rPr>
          <w:rFonts w:ascii="Calibri" w:hAnsi="Calibri" w:cs="Calibri"/>
        </w:rPr>
        <w:t xml:space="preserve"> set by </w:t>
      </w:r>
      <w:r w:rsidR="00A92F15" w:rsidRPr="00A92F15">
        <w:rPr>
          <w:rFonts w:ascii="Calibri" w:hAnsi="Calibri" w:cs="Calibri"/>
        </w:rPr>
        <w:t>G</w:t>
      </w:r>
      <w:r w:rsidR="00E105B2">
        <w:rPr>
          <w:rFonts w:ascii="Calibri" w:hAnsi="Calibri" w:cs="Calibri"/>
        </w:rPr>
        <w:t xml:space="preserve">overnment of </w:t>
      </w:r>
      <w:r w:rsidR="00A92F15" w:rsidRPr="00A92F15">
        <w:rPr>
          <w:rFonts w:ascii="Calibri" w:hAnsi="Calibri" w:cs="Calibri"/>
        </w:rPr>
        <w:t>I</w:t>
      </w:r>
      <w:r w:rsidR="00E105B2">
        <w:rPr>
          <w:rFonts w:ascii="Calibri" w:hAnsi="Calibri" w:cs="Calibri"/>
        </w:rPr>
        <w:t>ndia (Ministry of Power)</w:t>
      </w:r>
      <w:r w:rsidR="00A92F15" w:rsidRPr="00A92F15">
        <w:rPr>
          <w:rFonts w:ascii="Calibri" w:hAnsi="Calibri" w:cs="Calibri"/>
        </w:rPr>
        <w:t xml:space="preserve"> </w:t>
      </w:r>
      <w:r w:rsidR="00E105B2">
        <w:rPr>
          <w:rFonts w:ascii="Calibri" w:hAnsi="Calibri" w:cs="Calibri"/>
        </w:rPr>
        <w:t>“</w:t>
      </w:r>
      <w:r w:rsidR="00E105B2" w:rsidRPr="00E105B2">
        <w:rPr>
          <w:rFonts w:ascii="Calibri" w:hAnsi="Calibri" w:cs="Calibri"/>
        </w:rPr>
        <w:t>Guidelines for Installation and Operation of Electric Vehicle Charging Infrastructure-2024</w:t>
      </w:r>
      <w:r w:rsidR="00E105B2">
        <w:rPr>
          <w:rFonts w:ascii="Calibri" w:hAnsi="Calibri" w:cs="Calibri"/>
        </w:rPr>
        <w:t>”</w:t>
      </w:r>
      <w:r w:rsidR="00E105B2" w:rsidRPr="00E105B2">
        <w:rPr>
          <w:rFonts w:ascii="Calibri" w:hAnsi="Calibri" w:cs="Calibri"/>
        </w:rPr>
        <w:t xml:space="preserve"> — </w:t>
      </w:r>
      <w:r w:rsidR="00A92F15" w:rsidRPr="00A92F15">
        <w:rPr>
          <w:rFonts w:ascii="Calibri" w:hAnsi="Calibri" w:cs="Calibri"/>
        </w:rPr>
        <w:t>d</w:t>
      </w:r>
      <w:r w:rsidR="00E105B2">
        <w:rPr>
          <w:rFonts w:ascii="Calibri" w:hAnsi="Calibri" w:cs="Calibri"/>
        </w:rPr>
        <w:t>ated</w:t>
      </w:r>
      <w:r w:rsidR="00A92F15" w:rsidRPr="00A92F15">
        <w:rPr>
          <w:rFonts w:ascii="Calibri" w:hAnsi="Calibri" w:cs="Calibri"/>
        </w:rPr>
        <w:t xml:space="preserve"> </w:t>
      </w:r>
      <w:r w:rsidR="003B4A95">
        <w:rPr>
          <w:rFonts w:ascii="Calibri" w:hAnsi="Calibri" w:cs="Calibri"/>
        </w:rPr>
        <w:t>17</w:t>
      </w:r>
      <w:r w:rsidR="00E105B2" w:rsidRPr="00E105B2">
        <w:rPr>
          <w:rFonts w:ascii="Calibri" w:hAnsi="Calibri" w:cs="Calibri"/>
          <w:vertAlign w:val="superscript"/>
        </w:rPr>
        <w:t>th</w:t>
      </w:r>
      <w:r w:rsidR="00E105B2">
        <w:rPr>
          <w:rFonts w:ascii="Calibri" w:hAnsi="Calibri" w:cs="Calibri"/>
        </w:rPr>
        <w:t xml:space="preserve"> September</w:t>
      </w:r>
      <w:r w:rsidR="00A92F15" w:rsidRPr="00A92F15">
        <w:rPr>
          <w:rFonts w:ascii="Calibri" w:hAnsi="Calibri" w:cs="Calibri"/>
        </w:rPr>
        <w:t>.20</w:t>
      </w:r>
      <w:r w:rsidR="003B4A95">
        <w:rPr>
          <w:rFonts w:ascii="Calibri" w:hAnsi="Calibri" w:cs="Calibri"/>
        </w:rPr>
        <w:t>24</w:t>
      </w:r>
      <w:r w:rsidR="00A92F15" w:rsidRPr="00A92F15">
        <w:rPr>
          <w:rFonts w:ascii="Calibri" w:hAnsi="Calibri" w:cs="Calibri"/>
        </w:rPr>
        <w:t xml:space="preserve">, clause </w:t>
      </w:r>
      <w:r w:rsidR="003B4A95">
        <w:rPr>
          <w:rFonts w:ascii="Calibri" w:hAnsi="Calibri" w:cs="Calibri"/>
        </w:rPr>
        <w:t>8 &amp; Clause 10</w:t>
      </w:r>
      <w:r w:rsidR="00A92F15" w:rsidRPr="00A92F15">
        <w:rPr>
          <w:rFonts w:ascii="Calibri" w:hAnsi="Calibri" w:cs="Calibri"/>
        </w:rPr>
        <w:t xml:space="preserve">: </w:t>
      </w:r>
    </w:p>
    <w:p w14:paraId="20D87734" w14:textId="77777777" w:rsidR="00291184" w:rsidRDefault="00291184" w:rsidP="00FD4ECF">
      <w:pPr>
        <w:rPr>
          <w:rFonts w:ascii="Calibri" w:hAnsi="Calibri" w:cs="Calibri"/>
          <w:i/>
          <w:iCs/>
        </w:rPr>
      </w:pPr>
    </w:p>
    <w:p w14:paraId="2D1A2EC1" w14:textId="5FD1D5E6" w:rsidR="00283629" w:rsidRPr="008F3718" w:rsidRDefault="00A92F15" w:rsidP="008F3718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8F3718">
        <w:rPr>
          <w:rFonts w:ascii="Calibri" w:hAnsi="Calibri" w:cs="Calibri"/>
          <w:b/>
          <w:bCs/>
          <w:i/>
          <w:iCs/>
        </w:rPr>
        <w:t xml:space="preserve">Clause </w:t>
      </w:r>
      <w:r w:rsidR="00B151EA" w:rsidRPr="008F3718">
        <w:rPr>
          <w:rFonts w:ascii="Calibri" w:hAnsi="Calibri" w:cs="Calibri"/>
          <w:b/>
          <w:bCs/>
          <w:i/>
          <w:iCs/>
        </w:rPr>
        <w:t>10</w:t>
      </w:r>
      <w:r w:rsidRPr="008F3718">
        <w:rPr>
          <w:rFonts w:ascii="Calibri" w:hAnsi="Calibri" w:cs="Calibri"/>
          <w:b/>
          <w:bCs/>
          <w:i/>
          <w:iCs/>
        </w:rPr>
        <w:t>.</w:t>
      </w:r>
      <w:r w:rsidR="00B151EA" w:rsidRPr="008F3718">
        <w:rPr>
          <w:rFonts w:ascii="Calibri" w:hAnsi="Calibri" w:cs="Calibri"/>
          <w:b/>
          <w:bCs/>
          <w:i/>
          <w:iCs/>
        </w:rPr>
        <w:t>1</w:t>
      </w:r>
      <w:r w:rsidRPr="00B15DDD">
        <w:rPr>
          <w:rFonts w:ascii="Calibri" w:hAnsi="Calibri" w:cs="Calibri"/>
          <w:i/>
          <w:iCs/>
        </w:rPr>
        <w:t xml:space="preserve"> </w:t>
      </w:r>
      <w:r w:rsidRPr="008F3718">
        <w:rPr>
          <w:rFonts w:ascii="Calibri" w:hAnsi="Calibri" w:cs="Calibri"/>
          <w:i/>
          <w:iCs/>
          <w:sz w:val="20"/>
          <w:szCs w:val="20"/>
        </w:rPr>
        <w:t>“</w:t>
      </w:r>
      <w:r w:rsidR="00FD4ECF" w:rsidRPr="008F3718">
        <w:rPr>
          <w:rFonts w:ascii="Calibri" w:hAnsi="Calibri" w:cs="Calibri"/>
          <w:i/>
          <w:iCs/>
          <w:sz w:val="20"/>
          <w:szCs w:val="20"/>
        </w:rPr>
        <w:t>The following ceiling limit for service charges (excluding GST &amp; land cost) shall be</w:t>
      </w:r>
      <w:r w:rsidR="00155B2F" w:rsidRPr="008F3718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FD4ECF" w:rsidRPr="008F3718">
        <w:rPr>
          <w:rFonts w:ascii="Calibri" w:hAnsi="Calibri" w:cs="Calibri"/>
          <w:i/>
          <w:iCs/>
          <w:sz w:val="20"/>
          <w:szCs w:val="20"/>
        </w:rPr>
        <w:t>applicable till 31</w:t>
      </w:r>
      <w:r w:rsidR="003E2FAC" w:rsidRPr="008F3718">
        <w:rPr>
          <w:rFonts w:ascii="Calibri" w:hAnsi="Calibri" w:cs="Calibri"/>
          <w:i/>
          <w:iCs/>
          <w:sz w:val="20"/>
          <w:szCs w:val="20"/>
        </w:rPr>
        <w:t xml:space="preserve">st </w:t>
      </w:r>
      <w:r w:rsidR="008F3718" w:rsidRPr="008F3718">
        <w:rPr>
          <w:rFonts w:ascii="Calibri" w:hAnsi="Calibri" w:cs="Calibri"/>
          <w:i/>
          <w:iCs/>
          <w:sz w:val="20"/>
          <w:szCs w:val="20"/>
        </w:rPr>
        <w:t>March</w:t>
      </w:r>
      <w:r w:rsidR="00FD4ECF" w:rsidRPr="008F3718">
        <w:rPr>
          <w:rFonts w:ascii="Calibri" w:hAnsi="Calibri" w:cs="Calibri"/>
          <w:i/>
          <w:iCs/>
          <w:sz w:val="20"/>
          <w:szCs w:val="20"/>
        </w:rPr>
        <w:t xml:space="preserve"> 2028</w:t>
      </w:r>
      <w:r w:rsidR="00155B2F" w:rsidRPr="008F3718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FD4ECF" w:rsidRPr="008F3718">
        <w:rPr>
          <w:rFonts w:ascii="Calibri" w:hAnsi="Calibri" w:cs="Calibri"/>
          <w:i/>
          <w:iCs/>
          <w:sz w:val="20"/>
          <w:szCs w:val="20"/>
        </w:rPr>
        <w:t>for conductive AC/DC charging at PCS &amp; Co</w:t>
      </w:r>
      <w:r w:rsidR="00155B2F" w:rsidRPr="008F3718">
        <w:rPr>
          <w:rFonts w:ascii="Calibri" w:hAnsi="Calibri" w:cs="Calibri"/>
          <w:i/>
          <w:iCs/>
          <w:sz w:val="20"/>
          <w:szCs w:val="20"/>
        </w:rPr>
        <w:t xml:space="preserve">mmunity </w:t>
      </w:r>
      <w:r w:rsidR="00FD4ECF" w:rsidRPr="008F3718">
        <w:rPr>
          <w:rFonts w:ascii="Calibri" w:hAnsi="Calibri" w:cs="Calibri"/>
          <w:i/>
          <w:iCs/>
          <w:sz w:val="20"/>
          <w:szCs w:val="20"/>
        </w:rPr>
        <w:t>EV Charging</w:t>
      </w:r>
      <w:r w:rsidR="00155B2F" w:rsidRPr="008F3718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FD4ECF" w:rsidRPr="008F3718">
        <w:rPr>
          <w:rFonts w:ascii="Calibri" w:hAnsi="Calibri" w:cs="Calibri"/>
          <w:i/>
          <w:iCs/>
          <w:sz w:val="20"/>
          <w:szCs w:val="20"/>
        </w:rPr>
        <w:t>Stations setup</w:t>
      </w:r>
      <w:r w:rsidR="00155B2F" w:rsidRPr="008F3718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FD4ECF" w:rsidRPr="008F3718">
        <w:rPr>
          <w:rFonts w:ascii="Calibri" w:hAnsi="Calibri" w:cs="Calibri"/>
          <w:i/>
          <w:iCs/>
          <w:sz w:val="20"/>
          <w:szCs w:val="20"/>
        </w:rPr>
        <w:t>on either public or private land</w:t>
      </w:r>
      <w:r w:rsidRPr="008F3718">
        <w:rPr>
          <w:rFonts w:ascii="Calibri" w:hAnsi="Calibri" w:cs="Calibri"/>
          <w:i/>
          <w:iCs/>
          <w:sz w:val="20"/>
          <w:szCs w:val="20"/>
        </w:rPr>
        <w:t>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2390"/>
        <w:gridCol w:w="3266"/>
        <w:gridCol w:w="2636"/>
      </w:tblGrid>
      <w:tr w:rsidR="001C6C07" w:rsidRPr="008F3718" w14:paraId="13C80163" w14:textId="77777777" w:rsidTr="008F3718">
        <w:tc>
          <w:tcPr>
            <w:tcW w:w="724" w:type="dxa"/>
            <w:vAlign w:val="center"/>
          </w:tcPr>
          <w:p w14:paraId="67536072" w14:textId="6880FDC8" w:rsidR="001C6C07" w:rsidRPr="008F3718" w:rsidRDefault="00681D8B" w:rsidP="008F3718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proofErr w:type="spellStart"/>
            <w:r w:rsidRPr="008F3718">
              <w:rPr>
                <w:rFonts w:ascii="Calibri" w:hAnsi="Calibri" w:cs="Calibri"/>
                <w:i/>
                <w:iCs/>
                <w:sz w:val="20"/>
                <w:szCs w:val="20"/>
              </w:rPr>
              <w:t>S.No</w:t>
            </w:r>
            <w:proofErr w:type="spellEnd"/>
            <w:r w:rsidRPr="008F3718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390" w:type="dxa"/>
            <w:vAlign w:val="center"/>
          </w:tcPr>
          <w:p w14:paraId="04A7ED61" w14:textId="5CDB2AC7" w:rsidR="001C6C07" w:rsidRPr="008F3718" w:rsidRDefault="001C6C07" w:rsidP="008F3718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F3718">
              <w:rPr>
                <w:rFonts w:ascii="Calibri" w:hAnsi="Calibri" w:cs="Calibri"/>
                <w:i/>
                <w:iCs/>
                <w:sz w:val="20"/>
                <w:szCs w:val="20"/>
              </w:rPr>
              <w:t>Charging Type</w:t>
            </w:r>
          </w:p>
        </w:tc>
        <w:tc>
          <w:tcPr>
            <w:tcW w:w="3266" w:type="dxa"/>
            <w:vAlign w:val="center"/>
          </w:tcPr>
          <w:p w14:paraId="7C8F0929" w14:textId="77777777" w:rsidR="001C6C07" w:rsidRPr="008F3718" w:rsidRDefault="00E37DC4" w:rsidP="008F3718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F3718">
              <w:rPr>
                <w:rFonts w:ascii="Calibri" w:hAnsi="Calibri" w:cs="Calibri"/>
                <w:i/>
                <w:iCs/>
                <w:sz w:val="20"/>
                <w:szCs w:val="20"/>
              </w:rPr>
              <w:t>During Solar Hours</w:t>
            </w:r>
          </w:p>
          <w:p w14:paraId="394A4E4C" w14:textId="0264383E" w:rsidR="00E37DC4" w:rsidRPr="008F3718" w:rsidRDefault="00E37DC4" w:rsidP="008F3718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F3718">
              <w:rPr>
                <w:rFonts w:ascii="Calibri" w:hAnsi="Calibri" w:cs="Calibri"/>
                <w:i/>
                <w:iCs/>
                <w:sz w:val="20"/>
                <w:szCs w:val="20"/>
              </w:rPr>
              <w:t>(9:00 A.M. - 4:00 P.M.)</w:t>
            </w:r>
          </w:p>
        </w:tc>
        <w:tc>
          <w:tcPr>
            <w:tcW w:w="2636" w:type="dxa"/>
            <w:vAlign w:val="center"/>
          </w:tcPr>
          <w:p w14:paraId="3ACB2766" w14:textId="77777777" w:rsidR="001C6C07" w:rsidRPr="008F3718" w:rsidRDefault="00E37DC4" w:rsidP="008F3718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F3718">
              <w:rPr>
                <w:rFonts w:ascii="Calibri" w:hAnsi="Calibri" w:cs="Calibri"/>
                <w:i/>
                <w:iCs/>
                <w:sz w:val="20"/>
                <w:szCs w:val="20"/>
              </w:rPr>
              <w:t>During Non-Solar Hours</w:t>
            </w:r>
          </w:p>
          <w:p w14:paraId="72AA8BF4" w14:textId="3AFB79C0" w:rsidR="00E37DC4" w:rsidRPr="008F3718" w:rsidRDefault="00E37DC4" w:rsidP="008F3718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F3718">
              <w:rPr>
                <w:rFonts w:ascii="Calibri" w:hAnsi="Calibri" w:cs="Calibri"/>
                <w:i/>
                <w:iCs/>
                <w:sz w:val="20"/>
                <w:szCs w:val="20"/>
              </w:rPr>
              <w:t>(4:00 P.M. - 9:00 A.M.)</w:t>
            </w:r>
          </w:p>
        </w:tc>
      </w:tr>
      <w:tr w:rsidR="00322A0A" w:rsidRPr="008F3718" w14:paraId="0ABE316D" w14:textId="77777777" w:rsidTr="008F3718">
        <w:tc>
          <w:tcPr>
            <w:tcW w:w="724" w:type="dxa"/>
            <w:vAlign w:val="center"/>
          </w:tcPr>
          <w:p w14:paraId="7AE9DC3F" w14:textId="3794C96F" w:rsidR="00322A0A" w:rsidRPr="008F3718" w:rsidRDefault="00322A0A" w:rsidP="008F3718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F3718">
              <w:rPr>
                <w:rFonts w:ascii="Calibri" w:hAnsi="Calibri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90" w:type="dxa"/>
            <w:vAlign w:val="center"/>
          </w:tcPr>
          <w:p w14:paraId="78B3604F" w14:textId="51E07607" w:rsidR="00322A0A" w:rsidRPr="008F3718" w:rsidRDefault="00322A0A" w:rsidP="008F3718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F3718">
              <w:rPr>
                <w:rFonts w:ascii="Calibri" w:hAnsi="Calibri" w:cs="Calibri"/>
                <w:i/>
                <w:iCs/>
                <w:sz w:val="20"/>
                <w:szCs w:val="20"/>
              </w:rPr>
              <w:t>AC (Slow)</w:t>
            </w:r>
          </w:p>
        </w:tc>
        <w:tc>
          <w:tcPr>
            <w:tcW w:w="3266" w:type="dxa"/>
            <w:vAlign w:val="center"/>
          </w:tcPr>
          <w:p w14:paraId="1482A79E" w14:textId="36A544F1" w:rsidR="00322A0A" w:rsidRPr="008F3718" w:rsidRDefault="00322A0A" w:rsidP="008F3718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F3718">
              <w:rPr>
                <w:rFonts w:ascii="Calibri" w:hAnsi="Calibri" w:cs="Calibri"/>
                <w:i/>
                <w:iCs/>
                <w:sz w:val="20"/>
                <w:szCs w:val="20"/>
              </w:rPr>
              <w:t>Rs. 3.00 per unit</w:t>
            </w:r>
          </w:p>
        </w:tc>
        <w:tc>
          <w:tcPr>
            <w:tcW w:w="2636" w:type="dxa"/>
            <w:vAlign w:val="center"/>
          </w:tcPr>
          <w:p w14:paraId="7365280B" w14:textId="209474A2" w:rsidR="00322A0A" w:rsidRPr="008F3718" w:rsidRDefault="00322A0A" w:rsidP="008F3718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F3718">
              <w:rPr>
                <w:rFonts w:ascii="Calibri" w:hAnsi="Calibri" w:cs="Calibri"/>
                <w:i/>
                <w:iCs/>
                <w:sz w:val="20"/>
                <w:szCs w:val="20"/>
              </w:rPr>
              <w:t>Rs. 4.00 per unit</w:t>
            </w:r>
          </w:p>
        </w:tc>
      </w:tr>
      <w:tr w:rsidR="00322A0A" w:rsidRPr="008F3718" w14:paraId="097319F1" w14:textId="77777777" w:rsidTr="008F3718">
        <w:tc>
          <w:tcPr>
            <w:tcW w:w="724" w:type="dxa"/>
            <w:vAlign w:val="center"/>
          </w:tcPr>
          <w:p w14:paraId="3D7AC6CA" w14:textId="620070C1" w:rsidR="00322A0A" w:rsidRPr="008F3718" w:rsidRDefault="00322A0A" w:rsidP="008F3718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F3718">
              <w:rPr>
                <w:rFonts w:ascii="Calibri" w:hAnsi="Calibri" w:cs="Calibr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90" w:type="dxa"/>
            <w:vAlign w:val="center"/>
          </w:tcPr>
          <w:p w14:paraId="2A2902F5" w14:textId="258BC2BE" w:rsidR="00322A0A" w:rsidRPr="008F3718" w:rsidRDefault="00322A0A" w:rsidP="008F3718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F3718">
              <w:rPr>
                <w:rFonts w:ascii="Calibri" w:hAnsi="Calibri" w:cs="Calibri"/>
                <w:i/>
                <w:iCs/>
                <w:sz w:val="20"/>
                <w:szCs w:val="20"/>
              </w:rPr>
              <w:t>DC (Fast)</w:t>
            </w:r>
          </w:p>
        </w:tc>
        <w:tc>
          <w:tcPr>
            <w:tcW w:w="3266" w:type="dxa"/>
            <w:vAlign w:val="center"/>
          </w:tcPr>
          <w:p w14:paraId="0263471A" w14:textId="53798F2E" w:rsidR="00322A0A" w:rsidRPr="008F3718" w:rsidRDefault="00322A0A" w:rsidP="008F3718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F3718">
              <w:rPr>
                <w:rFonts w:ascii="Calibri" w:hAnsi="Calibri" w:cs="Calibri"/>
                <w:i/>
                <w:iCs/>
                <w:sz w:val="20"/>
                <w:szCs w:val="20"/>
              </w:rPr>
              <w:t>Rs. 11.00 per unit</w:t>
            </w:r>
          </w:p>
        </w:tc>
        <w:tc>
          <w:tcPr>
            <w:tcW w:w="2636" w:type="dxa"/>
            <w:vAlign w:val="center"/>
          </w:tcPr>
          <w:p w14:paraId="35AB589C" w14:textId="30193FB4" w:rsidR="00322A0A" w:rsidRPr="008F3718" w:rsidRDefault="00322A0A" w:rsidP="008F3718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F3718">
              <w:rPr>
                <w:rFonts w:ascii="Calibri" w:hAnsi="Calibri" w:cs="Calibri"/>
                <w:i/>
                <w:iCs/>
                <w:sz w:val="20"/>
                <w:szCs w:val="20"/>
              </w:rPr>
              <w:t>Rs. 13.00 per unit</w:t>
            </w:r>
          </w:p>
        </w:tc>
      </w:tr>
    </w:tbl>
    <w:p w14:paraId="06F9443D" w14:textId="77777777" w:rsidR="003E2FAC" w:rsidRDefault="003E2FAC" w:rsidP="00FD4ECF">
      <w:pPr>
        <w:rPr>
          <w:rFonts w:ascii="Calibri" w:hAnsi="Calibri" w:cs="Calibri"/>
          <w:i/>
          <w:iCs/>
        </w:rPr>
      </w:pPr>
    </w:p>
    <w:p w14:paraId="4B0355A5" w14:textId="77777777" w:rsidR="00283629" w:rsidRDefault="00283629">
      <w:pPr>
        <w:rPr>
          <w:rFonts w:ascii="Calibri" w:hAnsi="Calibri" w:cs="Calibri"/>
        </w:rPr>
      </w:pPr>
    </w:p>
    <w:p w14:paraId="549CD053" w14:textId="77777777" w:rsidR="00283629" w:rsidRDefault="00283629">
      <w:pPr>
        <w:rPr>
          <w:rFonts w:ascii="Calibri" w:hAnsi="Calibri" w:cs="Calibri"/>
        </w:rPr>
      </w:pPr>
    </w:p>
    <w:p w14:paraId="399C2E48" w14:textId="59F9862A" w:rsidR="00283629" w:rsidRDefault="00A92F15" w:rsidP="00E07826">
      <w:pPr>
        <w:spacing w:after="0"/>
        <w:rPr>
          <w:rFonts w:ascii="Calibri" w:hAnsi="Calibri" w:cs="Calibri"/>
        </w:rPr>
      </w:pPr>
      <w:r w:rsidRPr="00283629">
        <w:rPr>
          <w:rFonts w:ascii="Calibri" w:hAnsi="Calibri" w:cs="Calibri"/>
        </w:rPr>
        <w:t>Thanking you,</w:t>
      </w:r>
    </w:p>
    <w:p w14:paraId="50DC19F2" w14:textId="1FAC9475" w:rsidR="00283629" w:rsidRDefault="00A92F15">
      <w:pPr>
        <w:rPr>
          <w:rFonts w:ascii="Calibri" w:hAnsi="Calibri" w:cs="Calibri"/>
        </w:rPr>
      </w:pPr>
      <w:r w:rsidRPr="00283629">
        <w:rPr>
          <w:rFonts w:ascii="Calibri" w:hAnsi="Calibri" w:cs="Calibri"/>
        </w:rPr>
        <w:t xml:space="preserve">Yours sincerely, </w:t>
      </w:r>
    </w:p>
    <w:p w14:paraId="69B35ADA" w14:textId="77777777" w:rsidR="00283629" w:rsidRDefault="00283629">
      <w:pPr>
        <w:rPr>
          <w:rFonts w:ascii="Calibri" w:hAnsi="Calibri" w:cs="Calibri"/>
        </w:rPr>
      </w:pPr>
    </w:p>
    <w:p w14:paraId="1949728D" w14:textId="77777777" w:rsidR="00283629" w:rsidRDefault="00A92F15">
      <w:pPr>
        <w:rPr>
          <w:rFonts w:ascii="Calibri" w:hAnsi="Calibri" w:cs="Calibri"/>
        </w:rPr>
      </w:pPr>
      <w:r w:rsidRPr="00283629">
        <w:rPr>
          <w:rFonts w:ascii="Calibri" w:hAnsi="Calibri" w:cs="Calibri"/>
        </w:rPr>
        <w:t>(Signatures applicant/ Authorized Signatory)</w:t>
      </w:r>
    </w:p>
    <w:p w14:paraId="00A6A284" w14:textId="1EF0DC8B" w:rsidR="005F79AC" w:rsidRPr="00283629" w:rsidRDefault="00A92F15">
      <w:pPr>
        <w:rPr>
          <w:rFonts w:ascii="Calibri" w:hAnsi="Calibri" w:cs="Calibri"/>
        </w:rPr>
      </w:pPr>
      <w:r w:rsidRPr="00283629">
        <w:rPr>
          <w:rFonts w:ascii="Calibri" w:hAnsi="Calibri" w:cs="Calibri"/>
        </w:rPr>
        <w:t xml:space="preserve"> (Affix the official SEAL)</w:t>
      </w:r>
    </w:p>
    <w:sectPr w:rsidR="005F79AC" w:rsidRPr="00283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9E"/>
    <w:rsid w:val="00011660"/>
    <w:rsid w:val="0002316D"/>
    <w:rsid w:val="000F073C"/>
    <w:rsid w:val="00123222"/>
    <w:rsid w:val="00155B2F"/>
    <w:rsid w:val="001976B8"/>
    <w:rsid w:val="001C6C07"/>
    <w:rsid w:val="00283629"/>
    <w:rsid w:val="00291184"/>
    <w:rsid w:val="002F5D73"/>
    <w:rsid w:val="00322A0A"/>
    <w:rsid w:val="003B4A95"/>
    <w:rsid w:val="003E2FAC"/>
    <w:rsid w:val="00456AF2"/>
    <w:rsid w:val="005217A6"/>
    <w:rsid w:val="005F79AC"/>
    <w:rsid w:val="00681D8B"/>
    <w:rsid w:val="00716CE9"/>
    <w:rsid w:val="008F3718"/>
    <w:rsid w:val="009F4C9D"/>
    <w:rsid w:val="00A92F15"/>
    <w:rsid w:val="00B151EA"/>
    <w:rsid w:val="00B15DDD"/>
    <w:rsid w:val="00B52C9E"/>
    <w:rsid w:val="00BA0B57"/>
    <w:rsid w:val="00C8026B"/>
    <w:rsid w:val="00DF309C"/>
    <w:rsid w:val="00E07826"/>
    <w:rsid w:val="00E105B2"/>
    <w:rsid w:val="00E37DC4"/>
    <w:rsid w:val="00F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1E571"/>
  <w15:chartTrackingRefBased/>
  <w15:docId w15:val="{BAA593FB-878E-4993-B9CB-A10DA139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C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C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C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C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C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6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1143</Characters>
  <Application>Microsoft Office Word</Application>
  <DocSecurity>0</DocSecurity>
  <Lines>39</Lines>
  <Paragraphs>27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Brajesh Singh</dc:creator>
  <cp:keywords/>
  <dc:description/>
  <cp:lastModifiedBy>Brajesh Singh</cp:lastModifiedBy>
  <cp:revision>22</cp:revision>
  <dcterms:created xsi:type="dcterms:W3CDTF">2026-03-12T11:57:00Z</dcterms:created>
  <dcterms:modified xsi:type="dcterms:W3CDTF">2026-03-12T21:35:00Z</dcterms:modified>
</cp:coreProperties>
</file>